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CF06" w14:textId="77777777" w:rsidR="001109A0" w:rsidRPr="009E7186" w:rsidRDefault="001109A0" w:rsidP="001109A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2EBE34A" w14:textId="77777777" w:rsidR="001109A0" w:rsidRPr="009E7186" w:rsidRDefault="001109A0" w:rsidP="001109A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E7B33A6" w14:textId="77777777" w:rsidR="001109A0" w:rsidRPr="009E7186" w:rsidRDefault="001109A0" w:rsidP="001109A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7792FC3" w14:textId="77777777" w:rsidR="001109A0" w:rsidRPr="009E7186" w:rsidRDefault="001109A0" w:rsidP="001109A0">
      <w:pPr>
        <w:pStyle w:val="a3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0F2A2F20" w14:textId="77777777" w:rsidR="001109A0" w:rsidRPr="009E7186" w:rsidRDefault="001109A0" w:rsidP="001109A0">
      <w:pPr>
        <w:pStyle w:val="a3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14:paraId="605E8596" w14:textId="77777777" w:rsidR="001109A0" w:rsidRPr="009E7186" w:rsidRDefault="001109A0" w:rsidP="001109A0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2537B6B7" w14:textId="77777777" w:rsidR="001109A0" w:rsidRPr="009E7186" w:rsidRDefault="001109A0" w:rsidP="001109A0">
      <w:pPr>
        <w:pStyle w:val="a3"/>
        <w:ind w:left="4536"/>
        <w:jc w:val="center"/>
        <w:rPr>
          <w:rFonts w:ascii="Times New Roman" w:eastAsia="PT Serif" w:hAnsi="Times New Roman" w:cs="Times New Roman"/>
          <w:b/>
          <w:bCs/>
          <w:sz w:val="28"/>
          <w:szCs w:val="28"/>
          <w:shd w:val="clear" w:color="auto" w:fill="FFFFFF"/>
        </w:rPr>
      </w:pPr>
    </w:p>
    <w:p w14:paraId="6569618C" w14:textId="77777777" w:rsidR="001109A0" w:rsidRPr="009E7186" w:rsidRDefault="001109A0" w:rsidP="001109A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01440" w14:textId="77777777" w:rsidR="001109A0" w:rsidRPr="00E41447" w:rsidRDefault="001109A0" w:rsidP="00110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14:paraId="47A58D4D" w14:textId="77777777" w:rsidR="001109A0" w:rsidRPr="00E41447" w:rsidRDefault="001109A0" w:rsidP="00110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47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</w:t>
      </w:r>
      <w:bookmarkEnd w:id="0"/>
      <w:r w:rsidRPr="00E41447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41447">
        <w:rPr>
          <w:rFonts w:ascii="Times New Roman" w:hAnsi="Times New Roman" w:cs="Times New Roman"/>
          <w:b/>
          <w:sz w:val="28"/>
          <w:szCs w:val="28"/>
        </w:rPr>
        <w:t>муниципальном   бюджетном учреждении культуры Раздольненского сельского поселения Кореновского района «</w:t>
      </w:r>
      <w:r>
        <w:rPr>
          <w:rFonts w:ascii="Times New Roman" w:hAnsi="Times New Roman" w:cs="Times New Roman"/>
          <w:b/>
          <w:sz w:val="28"/>
          <w:szCs w:val="28"/>
        </w:rPr>
        <w:t>Раздольненская сельская библиотека</w:t>
      </w:r>
      <w:r w:rsidRPr="00E41447">
        <w:rPr>
          <w:rFonts w:ascii="Times New Roman" w:hAnsi="Times New Roman" w:cs="Times New Roman"/>
          <w:b/>
          <w:sz w:val="28"/>
          <w:szCs w:val="28"/>
        </w:rPr>
        <w:t>»</w:t>
      </w:r>
    </w:p>
    <w:p w14:paraId="352AA9B3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BD12FE" w14:textId="77777777" w:rsidR="001109A0" w:rsidRPr="009E7186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tab/>
      </w:r>
      <w:r w:rsidRPr="00E41447">
        <w:rPr>
          <w:rFonts w:ascii="Times New Roman" w:hAnsi="Times New Roman" w:cs="Times New Roman"/>
          <w:sz w:val="28"/>
          <w:szCs w:val="28"/>
        </w:rPr>
        <w:t>Кодекс этики и служебного поведения (далее – Кодекс) работников МБУК РСП КР «</w:t>
      </w:r>
      <w:r>
        <w:rPr>
          <w:rFonts w:ascii="Times New Roman" w:hAnsi="Times New Roman" w:cs="Times New Roman"/>
          <w:sz w:val="28"/>
          <w:szCs w:val="28"/>
        </w:rPr>
        <w:t>Раздольненская сельская библиотека</w:t>
      </w:r>
      <w:r w:rsidRPr="00E41447">
        <w:rPr>
          <w:rFonts w:ascii="Times New Roman" w:hAnsi="Times New Roman" w:cs="Times New Roman"/>
          <w:sz w:val="28"/>
          <w:szCs w:val="28"/>
        </w:rPr>
        <w:t xml:space="preserve">» </w:t>
      </w:r>
      <w:r w:rsidRPr="009E7186">
        <w:rPr>
          <w:rFonts w:ascii="Times New Roman" w:hAnsi="Times New Roman" w:cs="Times New Roman"/>
          <w:sz w:val="28"/>
          <w:szCs w:val="28"/>
        </w:rPr>
        <w:t>Кодекс разработан в соответствии с Конституцией Российской Федерации, Трудовым кодексом Российской Федерации, Федеральным законом от 25 декабря 2008 года №273-ФЗ «О противодействии коррупции»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308E616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3AAE89" w14:textId="77777777" w:rsidR="001109A0" w:rsidRPr="00E41447" w:rsidRDefault="001109A0" w:rsidP="00110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2346B7FB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ab/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МБУК РСП КР «</w:t>
      </w:r>
      <w:r>
        <w:rPr>
          <w:rFonts w:ascii="Times New Roman" w:hAnsi="Times New Roman" w:cs="Times New Roman"/>
          <w:sz w:val="28"/>
          <w:szCs w:val="28"/>
        </w:rPr>
        <w:t>Раздольненская сельская библиотека</w:t>
      </w:r>
      <w:r w:rsidRPr="00E41447">
        <w:rPr>
          <w:rFonts w:ascii="Times New Roman" w:hAnsi="Times New Roman" w:cs="Times New Roman"/>
          <w:sz w:val="28"/>
          <w:szCs w:val="28"/>
        </w:rPr>
        <w:t>» независимо от занимаемой ими должности.</w:t>
      </w:r>
    </w:p>
    <w:p w14:paraId="6B0CD579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ab/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6666731F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ab/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035B695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E42855" w14:textId="77777777" w:rsidR="001109A0" w:rsidRPr="00D65D59" w:rsidRDefault="001109A0" w:rsidP="00110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D59">
        <w:rPr>
          <w:rFonts w:ascii="Times New Roman" w:hAnsi="Times New Roman" w:cs="Times New Roman"/>
          <w:sz w:val="28"/>
          <w:szCs w:val="28"/>
        </w:rPr>
        <w:t>2. Основные обязанности, принципы и правила</w:t>
      </w:r>
    </w:p>
    <w:p w14:paraId="1FEC31E7" w14:textId="77777777" w:rsidR="001109A0" w:rsidRPr="00D65D59" w:rsidRDefault="001109A0" w:rsidP="00110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D59">
        <w:rPr>
          <w:rFonts w:ascii="Times New Roman" w:hAnsi="Times New Roman" w:cs="Times New Roman"/>
          <w:sz w:val="28"/>
          <w:szCs w:val="28"/>
        </w:rPr>
        <w:t>служебного поведения работников</w:t>
      </w:r>
    </w:p>
    <w:p w14:paraId="43432969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8675B" w14:textId="77777777" w:rsidR="001109A0" w:rsidRPr="00E41447" w:rsidRDefault="001109A0" w:rsidP="00110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 xml:space="preserve">2.1. В   соответствии   </w:t>
      </w:r>
      <w:proofErr w:type="gramStart"/>
      <w:r w:rsidRPr="00E41447">
        <w:rPr>
          <w:rFonts w:ascii="Times New Roman" w:hAnsi="Times New Roman" w:cs="Times New Roman"/>
          <w:sz w:val="28"/>
          <w:szCs w:val="28"/>
        </w:rPr>
        <w:t>со  статьей</w:t>
      </w:r>
      <w:proofErr w:type="gramEnd"/>
      <w:r w:rsidRPr="00E41447">
        <w:rPr>
          <w:rFonts w:ascii="Times New Roman" w:hAnsi="Times New Roman" w:cs="Times New Roman"/>
          <w:sz w:val="28"/>
          <w:szCs w:val="28"/>
        </w:rPr>
        <w:t xml:space="preserve">   21 Трудового   кодекса Российской Федерации работник обязан:</w:t>
      </w:r>
    </w:p>
    <w:p w14:paraId="2BC1C91B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добровольно исполнять свои трудовые обязанности, возложенные на него трудовым договором;</w:t>
      </w:r>
    </w:p>
    <w:p w14:paraId="444CC96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14:paraId="50D6846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14:paraId="50A2280D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41447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14:paraId="77E7633F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14:paraId="02D750A4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имущества) и других работников;</w:t>
      </w:r>
    </w:p>
    <w:p w14:paraId="193D54A9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</w:t>
      </w:r>
      <w:proofErr w:type="gramStart"/>
      <w:r w:rsidRPr="00E41447">
        <w:rPr>
          <w:rFonts w:ascii="Times New Roman" w:hAnsi="Times New Roman" w:cs="Times New Roman"/>
          <w:sz w:val="28"/>
          <w:szCs w:val="28"/>
        </w:rPr>
        <w:t>числе  имущества</w:t>
      </w:r>
      <w:proofErr w:type="gramEnd"/>
      <w:r w:rsidRPr="00E41447">
        <w:rPr>
          <w:rFonts w:ascii="Times New Roman" w:hAnsi="Times New Roman" w:cs="Times New Roman"/>
          <w:sz w:val="28"/>
          <w:szCs w:val="28"/>
        </w:rPr>
        <w:t xml:space="preserve"> третьих лиц, находящегося у работодателя, если работодатель несет ответственность за сохранность этого имущества).</w:t>
      </w:r>
    </w:p>
    <w:p w14:paraId="60E589E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2.2. Работники, сознавая ответственность перед гражданами, обществом и государством, призваны:</w:t>
      </w:r>
    </w:p>
    <w:p w14:paraId="60E8175E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42D550AF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0C8513C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обеспечивать эффективную работу учреждения;</w:t>
      </w:r>
    </w:p>
    <w:p w14:paraId="6853A635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учреждения;</w:t>
      </w:r>
    </w:p>
    <w:p w14:paraId="6C1C29F3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14:paraId="0F82424C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3360A3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14:paraId="1B31D691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14:paraId="62012734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149EE60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14:paraId="6C4AB5B5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</w:t>
      </w:r>
      <w:proofErr w:type="gramStart"/>
      <w:r w:rsidRPr="00E41447">
        <w:rPr>
          <w:rFonts w:ascii="Times New Roman" w:hAnsi="Times New Roman" w:cs="Times New Roman"/>
          <w:sz w:val="28"/>
          <w:szCs w:val="28"/>
        </w:rPr>
        <w:lastRenderedPageBreak/>
        <w:t>организаций,  должностных</w:t>
      </w:r>
      <w:proofErr w:type="gramEnd"/>
      <w:r w:rsidRPr="00E41447">
        <w:rPr>
          <w:rFonts w:ascii="Times New Roman" w:hAnsi="Times New Roman" w:cs="Times New Roman"/>
          <w:sz w:val="28"/>
          <w:szCs w:val="28"/>
        </w:rPr>
        <w:t xml:space="preserve">   лиц  и  граждан  при  решении  вопросов  личного характера; </w:t>
      </w:r>
    </w:p>
    <w:p w14:paraId="0929E2FC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sz w:val="28"/>
          <w:szCs w:val="28"/>
        </w:rPr>
        <w:tab/>
        <w:t>- воздерживаться от публичных высказываний, суждений и оценок в отношении деятельности учреждения, ее руководителя, если это не входит в должностные обязанности работника;</w:t>
      </w:r>
    </w:p>
    <w:p w14:paraId="26F5855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соблюдать правила предоставления служебной информации и публичных выступлений;</w:t>
      </w:r>
    </w:p>
    <w:p w14:paraId="3408F907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574651A4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3FB6E11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65E5E108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4144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41447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3EF6DA28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2.3. В целях противодействия коррупции работнику рекомендуется:</w:t>
      </w:r>
    </w:p>
    <w:p w14:paraId="1F1BF9BD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0F488CE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6D5200BC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возникновения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DF31A70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47">
        <w:rPr>
          <w:rFonts w:ascii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14:paraId="724A3B7D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24D90D8B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41447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47">
        <w:rPr>
          <w:rFonts w:ascii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</w:t>
      </w:r>
      <w:proofErr w:type="gramStart"/>
      <w:r w:rsidRPr="00E41447">
        <w:rPr>
          <w:rFonts w:ascii="Times New Roman" w:hAnsi="Times New Roman" w:cs="Times New Roman"/>
          <w:sz w:val="28"/>
          <w:szCs w:val="28"/>
        </w:rPr>
        <w:t>для  них</w:t>
      </w:r>
      <w:proofErr w:type="gramEnd"/>
      <w:r w:rsidRPr="00E41447">
        <w:rPr>
          <w:rFonts w:ascii="Times New Roman" w:hAnsi="Times New Roman" w:cs="Times New Roman"/>
          <w:sz w:val="28"/>
          <w:szCs w:val="28"/>
        </w:rPr>
        <w:t xml:space="preserve"> образцом  профессионализма,  безупречной репутации,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47">
        <w:rPr>
          <w:rFonts w:ascii="Times New Roman" w:hAnsi="Times New Roman" w:cs="Times New Roman"/>
          <w:sz w:val="28"/>
          <w:szCs w:val="28"/>
        </w:rPr>
        <w:t>формированию в учреждении благоприятного для эффективной работы морально-психологического климата.</w:t>
      </w:r>
    </w:p>
    <w:p w14:paraId="35E94CF6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14:paraId="523A4D70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4144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21B993E3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 xml:space="preserve">-не допускать случаев принуждения работников к участию в деятельности политических партий, общественных объединений и </w:t>
      </w:r>
      <w:proofErr w:type="gramStart"/>
      <w:r w:rsidRPr="00E41447">
        <w:rPr>
          <w:rFonts w:ascii="Times New Roman" w:hAnsi="Times New Roman" w:cs="Times New Roman"/>
          <w:sz w:val="28"/>
          <w:szCs w:val="28"/>
        </w:rPr>
        <w:t>религиозных  организаций</w:t>
      </w:r>
      <w:proofErr w:type="gramEnd"/>
      <w:r w:rsidRPr="00E41447">
        <w:rPr>
          <w:rFonts w:ascii="Times New Roman" w:hAnsi="Times New Roman" w:cs="Times New Roman"/>
          <w:sz w:val="28"/>
          <w:szCs w:val="28"/>
        </w:rPr>
        <w:t>;</w:t>
      </w:r>
    </w:p>
    <w:p w14:paraId="676B28E7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150D2406" w14:textId="77777777" w:rsidR="001109A0" w:rsidRPr="00D65D59" w:rsidRDefault="001109A0" w:rsidP="00110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D59">
        <w:rPr>
          <w:rFonts w:ascii="Times New Roman" w:hAnsi="Times New Roman" w:cs="Times New Roman"/>
          <w:sz w:val="28"/>
          <w:szCs w:val="28"/>
        </w:rPr>
        <w:t>3. Этические правила служебного поведения</w:t>
      </w:r>
    </w:p>
    <w:p w14:paraId="342BC88E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9C947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447">
        <w:rPr>
          <w:rFonts w:ascii="Times New Roman" w:hAnsi="Times New Roman" w:cs="Times New Roman"/>
          <w:b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86B6C88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3.2. В служебном поведении работник воздерживается от:</w:t>
      </w:r>
    </w:p>
    <w:p w14:paraId="1C2F58AD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F69B25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4EAECF2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390F519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- принятие пищи, курения во время служебных совещаний, бесед, иного служебного общения с гражданами.</w:t>
      </w:r>
    </w:p>
    <w:p w14:paraId="1B17C395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9B6FC93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447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7C047E3F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41447">
        <w:rPr>
          <w:rFonts w:ascii="Times New Roman" w:hAnsi="Times New Roman" w:cs="Times New Roman"/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работникам учреждения,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536C37FD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ACBD8C" w14:textId="77777777" w:rsidR="001109A0" w:rsidRPr="00E41447" w:rsidRDefault="001109A0" w:rsidP="001109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09F7D" w14:textId="77777777" w:rsidR="001109A0" w:rsidRPr="00E41447" w:rsidRDefault="001109A0" w:rsidP="001109A0">
      <w:pPr>
        <w:pStyle w:val="20"/>
        <w:shd w:val="clear" w:color="auto" w:fill="auto"/>
        <w:spacing w:after="42" w:line="280" w:lineRule="exact"/>
        <w:jc w:val="both"/>
      </w:pPr>
    </w:p>
    <w:p w14:paraId="14237387" w14:textId="77777777" w:rsidR="001109A0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2F13B1EC" w14:textId="77777777" w:rsidR="001109A0" w:rsidRPr="007114D1" w:rsidRDefault="001109A0" w:rsidP="0011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219D8733" w14:textId="77777777" w:rsidR="001109A0" w:rsidRPr="00E41447" w:rsidRDefault="001109A0" w:rsidP="001109A0">
      <w:pPr>
        <w:tabs>
          <w:tab w:val="left" w:pos="956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56B2C6F9" w14:textId="77777777" w:rsidR="00873A3A" w:rsidRDefault="00873A3A"/>
    <w:sectPr w:rsidR="0087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A"/>
    <w:rsid w:val="001109A0"/>
    <w:rsid w:val="008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9D9E-98D3-404A-A8E1-A729561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1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9A0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109A0"/>
    <w:pPr>
      <w:spacing w:after="0" w:line="240" w:lineRule="auto"/>
    </w:pPr>
  </w:style>
  <w:style w:type="character" w:styleId="a4">
    <w:name w:val="Strong"/>
    <w:uiPriority w:val="22"/>
    <w:qFormat/>
    <w:rsid w:val="00110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2024-03-04T08:18:00Z</dcterms:created>
  <dcterms:modified xsi:type="dcterms:W3CDTF">2024-03-04T08:18:00Z</dcterms:modified>
</cp:coreProperties>
</file>